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FEB" w:rsidRDefault="007B0255">
      <w:pPr>
        <w:jc w:val="center"/>
        <w:rPr>
          <w:sz w:val="32"/>
          <w:szCs w:val="32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981075" cy="381000"/>
            <wp:effectExtent l="0" t="0" r="0" b="0"/>
            <wp:docPr id="5" name="image1.png" descr="http://www.apsva.us/cms/lib2/VA01000586/Centricity/Template/2/logos/a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apsva.us/cms/lib2/VA01000586/Centricity/Template/2/logos/ap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cs="Calibri"/>
          <w:color w:val="000000"/>
          <w:sz w:val="40"/>
          <w:szCs w:val="40"/>
        </w:rPr>
        <w:t>Standard 7: SMART Goal Setting Form</w:t>
      </w:r>
    </w:p>
    <w:p w:rsidR="00D16FEB" w:rsidRDefault="00D16FEB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cs="Calibri"/>
          <w:color w:val="000000"/>
          <w:sz w:val="8"/>
          <w:szCs w:val="8"/>
        </w:rPr>
      </w:pP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Teacher’s Name: </w:t>
      </w:r>
      <w:r>
        <w:rPr>
          <w:rFonts w:cs="Calibri"/>
          <w:color w:val="000000"/>
          <w:sz w:val="24"/>
          <w:szCs w:val="24"/>
          <w:u w:val="single"/>
        </w:rPr>
        <w:t>4</w:t>
      </w:r>
      <w:r>
        <w:rPr>
          <w:rFonts w:cs="Calibri"/>
          <w:color w:val="000000"/>
          <w:sz w:val="24"/>
          <w:szCs w:val="24"/>
          <w:u w:val="single"/>
          <w:vertAlign w:val="superscript"/>
        </w:rPr>
        <w:t>th</w:t>
      </w:r>
      <w:r>
        <w:rPr>
          <w:rFonts w:cs="Calibri"/>
          <w:color w:val="000000"/>
          <w:sz w:val="24"/>
          <w:szCs w:val="24"/>
          <w:u w:val="single"/>
        </w:rPr>
        <w:t xml:space="preserve"> grade teacher</w:t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="Calibri"/>
          <w:color w:val="000000"/>
          <w:u w:val="single"/>
        </w:rPr>
      </w:pPr>
      <w:r>
        <w:rPr>
          <w:rFonts w:cs="Calibri"/>
          <w:color w:val="000000"/>
        </w:rPr>
        <w:t>School:</w:t>
      </w:r>
      <w:r>
        <w:rPr>
          <w:rFonts w:cs="Calibri"/>
          <w:color w:val="000000"/>
          <w:u w:val="single"/>
        </w:rPr>
        <w:t xml:space="preserve"> Arlington Public Elementary</w:t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Subject/Grade or Position: </w:t>
      </w:r>
      <w:r>
        <w:rPr>
          <w:rFonts w:cs="Calibri"/>
          <w:color w:val="000000"/>
          <w:sz w:val="24"/>
          <w:szCs w:val="24"/>
          <w:u w:val="single"/>
        </w:rPr>
        <w:t>4</w:t>
      </w:r>
      <w:r>
        <w:rPr>
          <w:rFonts w:cs="Calibri"/>
          <w:color w:val="000000"/>
          <w:sz w:val="24"/>
          <w:szCs w:val="24"/>
          <w:u w:val="single"/>
          <w:vertAlign w:val="superscript"/>
        </w:rPr>
        <w:t>th</w:t>
      </w:r>
      <w:r>
        <w:rPr>
          <w:rFonts w:cs="Calibri"/>
          <w:color w:val="000000"/>
          <w:sz w:val="24"/>
          <w:szCs w:val="24"/>
          <w:u w:val="single"/>
        </w:rPr>
        <w:t xml:space="preserve">  grade Mathematics</w:t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School Year: </w:t>
      </w:r>
      <w:r>
        <w:rPr>
          <w:rFonts w:cs="Calibri"/>
          <w:color w:val="000000"/>
          <w:sz w:val="24"/>
          <w:szCs w:val="24"/>
          <w:u w:val="single"/>
        </w:rPr>
        <w:t>2020 -2021</w:t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Directions: </w:t>
      </w:r>
      <w:r>
        <w:rPr>
          <w:rFonts w:cs="Calibri"/>
          <w:color w:val="000000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</w:t>
      </w:r>
      <w:r>
        <w:rPr>
          <w:rFonts w:cs="Calibri"/>
          <w:color w:val="000000"/>
        </w:rPr>
        <w:t>ll expand to fit the text).</w:t>
      </w:r>
    </w:p>
    <w:p w:rsidR="00D16FEB" w:rsidRDefault="007B0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sz w:val="32"/>
          <w:szCs w:val="32"/>
        </w:rPr>
        <w:t>S</w:t>
      </w:r>
      <w:r>
        <w:rPr>
          <w:rFonts w:cs="Calibri"/>
          <w:color w:val="000000"/>
        </w:rPr>
        <w:t xml:space="preserve">pecific, </w:t>
      </w:r>
      <w:r>
        <w:rPr>
          <w:rFonts w:cs="Calibri"/>
          <w:color w:val="000000"/>
          <w:sz w:val="32"/>
          <w:szCs w:val="32"/>
        </w:rPr>
        <w:t>M</w:t>
      </w:r>
      <w:r>
        <w:rPr>
          <w:rFonts w:cs="Calibri"/>
          <w:color w:val="000000"/>
        </w:rPr>
        <w:t xml:space="preserve">easurable, </w:t>
      </w:r>
      <w:r>
        <w:rPr>
          <w:rFonts w:cs="Calibri"/>
          <w:color w:val="000000"/>
          <w:sz w:val="32"/>
          <w:szCs w:val="32"/>
        </w:rPr>
        <w:t>A</w:t>
      </w:r>
      <w:r>
        <w:rPr>
          <w:rFonts w:cs="Calibri"/>
          <w:color w:val="000000"/>
        </w:rPr>
        <w:t xml:space="preserve">ppropriate, </w:t>
      </w:r>
      <w:r>
        <w:rPr>
          <w:rFonts w:cs="Calibri"/>
          <w:color w:val="000000"/>
          <w:sz w:val="32"/>
          <w:szCs w:val="32"/>
        </w:rPr>
        <w:t>R</w:t>
      </w:r>
      <w:r>
        <w:rPr>
          <w:rFonts w:cs="Calibri"/>
          <w:color w:val="000000"/>
        </w:rPr>
        <w:t xml:space="preserve">ealistic but </w:t>
      </w:r>
      <w:r>
        <w:rPr>
          <w:rFonts w:cs="Calibri"/>
          <w:color w:val="000000"/>
          <w:sz w:val="32"/>
          <w:szCs w:val="32"/>
        </w:rPr>
        <w:t>R</w:t>
      </w:r>
      <w:r>
        <w:rPr>
          <w:rFonts w:cs="Calibri"/>
          <w:color w:val="000000"/>
        </w:rPr>
        <w:t xml:space="preserve">igorous, </w:t>
      </w:r>
      <w:r>
        <w:rPr>
          <w:rFonts w:cs="Calibri"/>
          <w:color w:val="000000"/>
          <w:sz w:val="32"/>
          <w:szCs w:val="32"/>
        </w:rPr>
        <w:t>T</w:t>
      </w:r>
      <w:r>
        <w:rPr>
          <w:rFonts w:cs="Calibri"/>
          <w:color w:val="000000"/>
        </w:rPr>
        <w:t>ime Limited</w:t>
      </w:r>
    </w:p>
    <w:p w:rsidR="00D16FEB" w:rsidRDefault="00D1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</w:p>
    <w:p w:rsidR="00D16FEB" w:rsidRDefault="007B0255">
      <w:pPr>
        <w:rPr>
          <w:i/>
        </w:rPr>
      </w:pPr>
      <w:r>
        <w:rPr>
          <w:i/>
        </w:rPr>
        <w:t>Initial Goal Submission (due by ____</w:t>
      </w:r>
      <w:r>
        <w:rPr>
          <w:i/>
          <w:u w:val="single"/>
        </w:rPr>
        <w:t>9/30</w:t>
      </w:r>
      <w:r>
        <w:rPr>
          <w:i/>
        </w:rPr>
        <w:t>_________ to the evaluator)</w:t>
      </w:r>
    </w:p>
    <w:p w:rsidR="00D16FEB" w:rsidRDefault="00D16FEB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a"/>
        <w:tblW w:w="93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3195"/>
        <w:gridCol w:w="2214"/>
      </w:tblGrid>
      <w:tr w:rsidR="00D16FEB">
        <w:trPr>
          <w:trHeight w:val="1358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I.    Setting</w:t>
            </w:r>
            <w:r>
              <w:rPr>
                <w:rFonts w:cs="Calibri"/>
                <w:i/>
                <w:sz w:val="24"/>
                <w:szCs w:val="24"/>
              </w:rPr>
              <w:t xml:space="preserve"> (Describe the population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cs="Calibri"/>
                <w:i/>
                <w:sz w:val="24"/>
                <w:szCs w:val="24"/>
              </w:rPr>
              <w:t xml:space="preserve">   and special learning 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circumstances.)</w:t>
            </w:r>
          </w:p>
        </w:tc>
        <w:tc>
          <w:tcPr>
            <w:tcW w:w="5409" w:type="dxa"/>
            <w:gridSpan w:val="2"/>
          </w:tcPr>
          <w:p w:rsidR="00D16FEB" w:rsidRDefault="007B0255">
            <w:pPr>
              <w:spacing w:after="0" w:line="240" w:lineRule="auto"/>
              <w:ind w:left="72" w:hanging="12"/>
              <w:rPr>
                <w:rFonts w:cs="Calibri"/>
              </w:rPr>
            </w:pPr>
            <w:r>
              <w:rPr>
                <w:rFonts w:cs="Calibri"/>
              </w:rPr>
              <w:t>I teach math to a class of 25 students – 12 males and 13 females. 25% of the students are identified as ESOL/HILT, with ELP levels ranging from 1 – 4.  Three students have been identified with specific learni</w:t>
            </w:r>
            <w:r>
              <w:rPr>
                <w:rFonts w:cs="Calibri"/>
              </w:rPr>
              <w:t>ng disabilities and receive special education support within the classroom.</w:t>
            </w:r>
          </w:p>
        </w:tc>
      </w:tr>
      <w:tr w:rsidR="00D16FEB">
        <w:trPr>
          <w:trHeight w:val="998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II.    Content/Subject/Field Area 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Calibri"/>
                <w:i/>
                <w:sz w:val="24"/>
                <w:szCs w:val="24"/>
              </w:rPr>
              <w:t xml:space="preserve">(The area/topic addressed based 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on learner achievement, data 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analysis, or observational data)</w:t>
            </w:r>
          </w:p>
        </w:tc>
        <w:tc>
          <w:tcPr>
            <w:tcW w:w="5409" w:type="dxa"/>
            <w:gridSpan w:val="2"/>
          </w:tcPr>
          <w:p w:rsidR="00D16FEB" w:rsidRDefault="00D16FEB">
            <w:pPr>
              <w:spacing w:after="0" w:line="240" w:lineRule="auto"/>
              <w:ind w:left="720" w:hanging="660"/>
              <w:rPr>
                <w:rFonts w:cs="Calibri"/>
                <w:i/>
                <w:sz w:val="20"/>
                <w:szCs w:val="20"/>
              </w:rPr>
            </w:pPr>
          </w:p>
          <w:p w:rsidR="00D16FEB" w:rsidRDefault="007B0255">
            <w:pPr>
              <w:spacing w:after="0" w:line="240" w:lineRule="auto"/>
              <w:ind w:left="720" w:hanging="660"/>
              <w:rPr>
                <w:rFonts w:cs="Calibri"/>
              </w:rPr>
            </w:pPr>
            <w:r>
              <w:rPr>
                <w:rFonts w:cs="Calibri"/>
              </w:rPr>
              <w:t>4th Grade Mathematics</w:t>
            </w:r>
          </w:p>
          <w:p w:rsidR="00D16FEB" w:rsidRDefault="00D16FEB">
            <w:pPr>
              <w:spacing w:after="0" w:line="240" w:lineRule="auto"/>
              <w:ind w:left="720" w:hanging="660"/>
              <w:rPr>
                <w:rFonts w:cs="Calibri"/>
                <w:i/>
                <w:sz w:val="20"/>
                <w:szCs w:val="20"/>
              </w:rPr>
            </w:pPr>
          </w:p>
        </w:tc>
      </w:tr>
      <w:tr w:rsidR="00D16FEB">
        <w:tc>
          <w:tcPr>
            <w:tcW w:w="3966" w:type="dxa"/>
          </w:tcPr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III.  Baseline Data</w:t>
            </w:r>
            <w:r>
              <w:rPr>
                <w:rFonts w:cs="Calibri"/>
                <w:i/>
                <w:sz w:val="24"/>
                <w:szCs w:val="24"/>
              </w:rPr>
              <w:t xml:space="preserve"> (What does the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cs="Calibri"/>
                <w:i/>
                <w:sz w:val="24"/>
                <w:szCs w:val="24"/>
              </w:rPr>
              <w:t xml:space="preserve">      current data show?)</w:t>
            </w:r>
          </w:p>
        </w:tc>
        <w:tc>
          <w:tcPr>
            <w:tcW w:w="5409" w:type="dxa"/>
            <w:gridSpan w:val="2"/>
          </w:tcPr>
          <w:p w:rsidR="00D16FEB" w:rsidRDefault="007B02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Utilizing the “Exemplars” rubric, the baseline data show that my students range from novice to practitioner level in their problem solving ability. </w:t>
            </w:r>
          </w:p>
          <w:p w:rsidR="00D16FEB" w:rsidRDefault="007B02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Novice – 8 students   Apprentice – 12 students </w:t>
            </w:r>
          </w:p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Practitioner –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5 students  Expert – 0 students.</w:t>
            </w:r>
          </w:p>
        </w:tc>
      </w:tr>
      <w:tr w:rsidR="00D16FEB">
        <w:tc>
          <w:tcPr>
            <w:tcW w:w="3966" w:type="dxa"/>
          </w:tcPr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IV.  Goal Statement</w:t>
            </w:r>
            <w:r>
              <w:rPr>
                <w:rFonts w:cs="Calibri"/>
                <w:i/>
                <w:sz w:val="24"/>
                <w:szCs w:val="24"/>
              </w:rPr>
              <w:t xml:space="preserve"> (Describe what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Calibri"/>
                <w:i/>
                <w:sz w:val="24"/>
                <w:szCs w:val="24"/>
              </w:rPr>
              <w:t xml:space="preserve"> you want learners/program to </w:t>
            </w:r>
          </w:p>
          <w:p w:rsidR="00D16FEB" w:rsidRDefault="007B0255">
            <w:pPr>
              <w:spacing w:after="0" w:line="240" w:lineRule="auto"/>
              <w:ind w:left="450" w:hanging="27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       accomplish.)</w:t>
            </w:r>
          </w:p>
        </w:tc>
        <w:tc>
          <w:tcPr>
            <w:tcW w:w="5409" w:type="dxa"/>
            <w:gridSpan w:val="2"/>
          </w:tcPr>
          <w:p w:rsidR="00D16FEB" w:rsidRDefault="007B0255">
            <w:pPr>
              <w:spacing w:after="0" w:line="240" w:lineRule="auto"/>
              <w:ind w:left="72" w:hanging="12"/>
              <w:rPr>
                <w:rFonts w:cs="Calibri"/>
              </w:rPr>
            </w:pPr>
            <w:r>
              <w:rPr>
                <w:rFonts w:cs="Calibri"/>
              </w:rPr>
              <w:t xml:space="preserve">For the 2020-21 school year, all of my students will demonstrate measurable growth in mathematics. </w:t>
            </w:r>
          </w:p>
          <w:p w:rsidR="00D16FEB" w:rsidRDefault="007B0255">
            <w:pPr>
              <w:spacing w:after="0" w:line="240" w:lineRule="auto"/>
              <w:ind w:left="72" w:hanging="12"/>
              <w:rPr>
                <w:rFonts w:cs="Calibri"/>
              </w:rPr>
            </w:pPr>
            <w:r>
              <w:rPr>
                <w:rFonts w:cs="Calibri"/>
              </w:rPr>
              <w:t>Each student will improve in their ability to problem solve, r</w:t>
            </w:r>
            <w:r>
              <w:rPr>
                <w:rFonts w:cs="Calibri"/>
              </w:rPr>
              <w:t>eason, and communicate in mathematics. Students will increase by at least one level on a school-wide 3</w:t>
            </w:r>
            <w:r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grade open-task assessment during Quarter 3.</w:t>
            </w:r>
          </w:p>
        </w:tc>
      </w:tr>
      <w:tr w:rsidR="00D16FEB">
        <w:tc>
          <w:tcPr>
            <w:tcW w:w="9375" w:type="dxa"/>
            <w:gridSpan w:val="3"/>
          </w:tcPr>
          <w:p w:rsidR="00D16FEB" w:rsidRDefault="007B0255">
            <w:pPr>
              <w:spacing w:after="0" w:line="240" w:lineRule="auto"/>
              <w:ind w:left="720" w:hanging="540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V.   Means for Attaining Goal </w:t>
            </w:r>
            <w:r>
              <w:rPr>
                <w:rFonts w:cs="Calibri"/>
                <w:i/>
                <w:sz w:val="24"/>
                <w:szCs w:val="24"/>
              </w:rPr>
              <w:t>(Strategies used to accomplish the goal)</w:t>
            </w:r>
          </w:p>
        </w:tc>
      </w:tr>
      <w:tr w:rsidR="00D16FEB">
        <w:tc>
          <w:tcPr>
            <w:tcW w:w="3966" w:type="dxa"/>
          </w:tcPr>
          <w:p w:rsidR="00D16FEB" w:rsidRDefault="007B0255">
            <w:pPr>
              <w:spacing w:after="0" w:line="240" w:lineRule="auto"/>
              <w:ind w:left="270" w:hanging="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Instructional Strategy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ind w:left="720" w:hanging="6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ind w:left="720" w:hanging="6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Target Date</w:t>
            </w:r>
          </w:p>
        </w:tc>
      </w:tr>
      <w:tr w:rsidR="00D16FEB">
        <w:trPr>
          <w:trHeight w:val="863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Introduce students to problem-solving notes on various tasks and have them use a checklist: understand, plan, try, check, reflect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 will use the checklist to record ideas and remember the steps of the pro</w:t>
            </w:r>
            <w:r>
              <w:rPr>
                <w:rFonts w:cs="Calibri"/>
                <w:sz w:val="20"/>
                <w:szCs w:val="20"/>
              </w:rPr>
              <w:t>blem-solving process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November </w:t>
            </w:r>
          </w:p>
        </w:tc>
      </w:tr>
      <w:tr w:rsidR="00D16FEB">
        <w:trPr>
          <w:trHeight w:val="1394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Utilize graphic/task organizers in order for students to identify strategies related to problem solving, reasoning and proof, communication, connections, and representation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 will readily use the task organizer throughout different instructional act</w:t>
            </w:r>
            <w:r>
              <w:rPr>
                <w:rFonts w:cs="Calibri"/>
                <w:sz w:val="20"/>
                <w:szCs w:val="20"/>
              </w:rPr>
              <w:t>ivities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January (mid-year)</w:t>
            </w:r>
          </w:p>
        </w:tc>
      </w:tr>
      <w:tr w:rsidR="00D16FEB">
        <w:trPr>
          <w:trHeight w:val="854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Students will be given opportunities to self-assess as they are working and upon completion of a task. </w:t>
            </w:r>
          </w:p>
          <w:p w:rsidR="00D16FEB" w:rsidRDefault="00D16FEB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Students will complete their own rubric, enabling them to monitor and improve their performance throughout the year 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April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6FEB">
        <w:trPr>
          <w:trHeight w:val="710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Utilize problem solving tasks that capitalize on student’s interests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Collection of tasks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Ongoing</w:t>
            </w:r>
          </w:p>
        </w:tc>
      </w:tr>
      <w:tr w:rsidR="00D16FEB">
        <w:trPr>
          <w:trHeight w:val="557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Use shortened or tiered tasks to support students who might benefit from</w:t>
            </w:r>
          </w:p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fewer and simpler words.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Collection of tasks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Ongoing</w:t>
            </w:r>
          </w:p>
        </w:tc>
      </w:tr>
      <w:tr w:rsidR="00D16FEB">
        <w:trPr>
          <w:trHeight w:val="854"/>
        </w:trPr>
        <w:tc>
          <w:tcPr>
            <w:tcW w:w="3966" w:type="dxa"/>
          </w:tcPr>
          <w:p w:rsidR="00D16FEB" w:rsidRDefault="007B025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Analyze student work samples with grade level team during PLC, use samples from each level.</w:t>
            </w:r>
          </w:p>
        </w:tc>
        <w:tc>
          <w:tcPr>
            <w:tcW w:w="3195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Student rubrics, group reflection, student data </w:t>
            </w:r>
          </w:p>
        </w:tc>
        <w:tc>
          <w:tcPr>
            <w:tcW w:w="2214" w:type="dxa"/>
          </w:tcPr>
          <w:p w:rsidR="00D16FEB" w:rsidRDefault="007B02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Quarterly</w:t>
            </w:r>
          </w:p>
        </w:tc>
      </w:tr>
    </w:tbl>
    <w:p w:rsidR="00D16FEB" w:rsidRDefault="00D16FEB">
      <w:pPr>
        <w:spacing w:after="0" w:line="240" w:lineRule="auto"/>
        <w:rPr>
          <w:rFonts w:cs="Calibri"/>
          <w:b/>
          <w:sz w:val="8"/>
          <w:szCs w:val="8"/>
        </w:rPr>
      </w:pPr>
    </w:p>
    <w:tbl>
      <w:tblPr>
        <w:tblStyle w:val="a0"/>
        <w:tblW w:w="937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687"/>
        <w:gridCol w:w="1950"/>
        <w:gridCol w:w="2386"/>
        <w:gridCol w:w="2352"/>
      </w:tblGrid>
      <w:tr w:rsidR="00D16FEB">
        <w:trPr>
          <w:trHeight w:val="510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EB" w:rsidRDefault="00D16FEB">
            <w:pPr>
              <w:spacing w:after="0" w:line="240" w:lineRule="auto"/>
              <w:rPr>
                <w:b/>
                <w:color w:val="000000"/>
              </w:rPr>
            </w:pPr>
          </w:p>
          <w:p w:rsidR="00D16FEB" w:rsidRDefault="007B025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Beginning of Year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D16F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D16FEB">
            <w:pPr>
              <w:spacing w:after="0" w:line="240" w:lineRule="auto"/>
              <w:rPr>
                <w:color w:val="000000"/>
              </w:rPr>
            </w:pPr>
          </w:p>
        </w:tc>
      </w:tr>
      <w:tr w:rsidR="00D16FEB">
        <w:trPr>
          <w:trHeight w:val="3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Novice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Practitioner 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Expert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Will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Calvin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Kelly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Becky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Jenifa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Sarah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Stephanie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Margaret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Brianna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Kumar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Kendel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Erin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Marsol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Nick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Crystal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Angelique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40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FEB" w:rsidRDefault="007B025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Third Quarter  </w:t>
            </w:r>
          </w:p>
          <w:p w:rsidR="00D16FEB" w:rsidRDefault="007B025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(x = Did not meet)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Novice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Apprentice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Practitioner 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Expert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Becky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Kelly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Brianna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Crystal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Kumar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Sarah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Kendel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Katie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Calvin 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Will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Margaret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Jenifa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Stephanie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Erin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Marsol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Nick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Angelique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FEB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D16FE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FEB" w:rsidRDefault="007B02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D16FEB" w:rsidRDefault="00D16FEB">
      <w:pPr>
        <w:spacing w:after="0" w:line="240" w:lineRule="auto"/>
        <w:rPr>
          <w:b/>
          <w:sz w:val="28"/>
          <w:szCs w:val="28"/>
        </w:rPr>
      </w:pPr>
    </w:p>
    <w:p w:rsidR="00D16FEB" w:rsidRDefault="007B02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SMART goal results:</w:t>
      </w:r>
      <w:r>
        <w:rPr>
          <w:rFonts w:ascii="Times New Roman" w:eastAsia="Times New Roman" w:hAnsi="Times New Roman"/>
          <w:sz w:val="24"/>
          <w:szCs w:val="24"/>
        </w:rPr>
        <w:t xml:space="preserve"> 100% of students met the goal.</w:t>
      </w:r>
    </w:p>
    <w:sectPr w:rsidR="00D16FEB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EB"/>
    <w:rsid w:val="007B0255"/>
    <w:rsid w:val="00D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C2FF2D-F570-2C4D-81D6-A5CD401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7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link w:val="BodyText2Char"/>
    <w:uiPriority w:val="99"/>
    <w:rsid w:val="00EC177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177C"/>
    <w:rPr>
      <w:rFonts w:ascii="Times" w:eastAsia="Times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7C"/>
    <w:rPr>
      <w:rFonts w:ascii="Tahoma" w:eastAsia="Calibri" w:hAnsi="Tahoma" w:cs="Tahoma"/>
      <w:sz w:val="16"/>
      <w:szCs w:val="16"/>
    </w:rPr>
  </w:style>
  <w:style w:type="paragraph" w:customStyle="1" w:styleId="AlexBodyText">
    <w:name w:val="Alex Body Text"/>
    <w:basedOn w:val="Normal"/>
    <w:uiPriority w:val="99"/>
    <w:rsid w:val="00917EB6"/>
    <w:pPr>
      <w:spacing w:after="160" w:line="340" w:lineRule="atLeast"/>
      <w:ind w:right="-180"/>
      <w:jc w:val="both"/>
    </w:pPr>
    <w:rPr>
      <w:rFonts w:ascii="Helvetica" w:eastAsia="Times" w:hAnsi="Helvetica" w:cs="Helvetica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b5BFoKhmE0lZfSektL7ms8Cxw==">AMUW2mWfJCwo5ggfwI6kKLi4UmDMbatM1Z/02PPbEtQcxNW+3e9kOl6tAforf0fzMK28eKnZid4WtYDJ/E0zMTK6LDGujQzWJuuJEpMw0+KFwIqjRghld2KGWdFwqKL5ysCSQ1QQfo5V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Routson, Nancy</cp:lastModifiedBy>
  <cp:revision>2</cp:revision>
  <dcterms:created xsi:type="dcterms:W3CDTF">2020-08-20T17:25:00Z</dcterms:created>
  <dcterms:modified xsi:type="dcterms:W3CDTF">2020-08-20T17:25:00Z</dcterms:modified>
</cp:coreProperties>
</file>